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D" w:rsidRPr="005A4139" w:rsidRDefault="009C3FED" w:rsidP="009C3FED">
      <w:pPr>
        <w:jc w:val="right"/>
        <w:rPr>
          <w:rFonts w:ascii="Arial" w:hAnsi="Arial" w:cs="Arial"/>
        </w:rPr>
      </w:pPr>
      <w:r w:rsidRPr="005A4139">
        <w:rPr>
          <w:rFonts w:ascii="Arial" w:hAnsi="Arial" w:cs="Arial"/>
        </w:rPr>
        <w:t>Załącznik nr 2</w:t>
      </w:r>
    </w:p>
    <w:p w:rsidR="009C3FED" w:rsidRPr="005A4139" w:rsidRDefault="009C3FED" w:rsidP="009C3FED">
      <w:pPr>
        <w:suppressAutoHyphens/>
        <w:jc w:val="right"/>
        <w:rPr>
          <w:rFonts w:ascii="Arial" w:hAnsi="Arial" w:cs="Arial"/>
          <w:lang w:eastAsia="ar-SA"/>
        </w:rPr>
      </w:pPr>
      <w:r w:rsidRPr="005A4139">
        <w:rPr>
          <w:rFonts w:ascii="Arial" w:hAnsi="Arial" w:cs="Arial"/>
        </w:rPr>
        <w:t xml:space="preserve"> do zapytania ofertowego na </w:t>
      </w:r>
      <w:r w:rsidRPr="005A4139">
        <w:rPr>
          <w:rFonts w:ascii="Arial" w:hAnsi="Arial" w:cs="Arial"/>
          <w:lang w:eastAsia="ar-SA"/>
        </w:rPr>
        <w:t xml:space="preserve">dostawa fabrycznie nowego </w:t>
      </w:r>
    </w:p>
    <w:p w:rsidR="009C3FED" w:rsidRPr="005A4139" w:rsidRDefault="009C3FED" w:rsidP="009C3FED">
      <w:pPr>
        <w:suppressAutoHyphens/>
        <w:jc w:val="right"/>
        <w:rPr>
          <w:rFonts w:ascii="Arial" w:hAnsi="Arial" w:cs="Arial"/>
          <w:lang w:eastAsia="ar-SA"/>
        </w:rPr>
      </w:pPr>
      <w:r w:rsidRPr="005A4139">
        <w:rPr>
          <w:rFonts w:ascii="Arial" w:hAnsi="Arial" w:cs="Arial"/>
          <w:lang w:eastAsia="ar-SA"/>
        </w:rPr>
        <w:t xml:space="preserve">samochodu osobowo-terenowego z napędem 4x4 </w:t>
      </w:r>
    </w:p>
    <w:p w:rsidR="009C3FED" w:rsidRPr="005A4139" w:rsidRDefault="009C3FED" w:rsidP="009C3FED">
      <w:pPr>
        <w:suppressAutoHyphens/>
        <w:jc w:val="right"/>
        <w:rPr>
          <w:rFonts w:ascii="Arial" w:hAnsi="Arial" w:cs="Arial"/>
        </w:rPr>
      </w:pPr>
      <w:r w:rsidRPr="005A4139">
        <w:rPr>
          <w:rFonts w:ascii="Arial" w:hAnsi="Arial" w:cs="Arial"/>
          <w:lang w:eastAsia="ar-SA"/>
        </w:rPr>
        <w:t>dla Zespołu Parków Krajobrazowych Województwa Śląskiego</w:t>
      </w:r>
    </w:p>
    <w:p w:rsidR="009C3FED" w:rsidRPr="005A4139" w:rsidRDefault="009C3FED" w:rsidP="009C3FED">
      <w:pPr>
        <w:suppressAutoHyphens/>
        <w:jc w:val="right"/>
        <w:rPr>
          <w:rFonts w:ascii="Arial" w:hAnsi="Arial" w:cs="Arial"/>
        </w:rPr>
      </w:pPr>
    </w:p>
    <w:p w:rsidR="009C3FED" w:rsidRPr="005A4139" w:rsidRDefault="009C3FED" w:rsidP="009C3FED">
      <w:pPr>
        <w:suppressAutoHyphens/>
        <w:jc w:val="right"/>
        <w:rPr>
          <w:rFonts w:ascii="Arial" w:hAnsi="Arial" w:cs="Arial"/>
        </w:rPr>
      </w:pPr>
    </w:p>
    <w:p w:rsidR="009C3FED" w:rsidRPr="005A4139" w:rsidRDefault="009C3FED" w:rsidP="009C3FED">
      <w:pPr>
        <w:suppressAutoHyphens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A4139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EC74C7" w:rsidRPr="005A4139" w:rsidRDefault="00EC74C7" w:rsidP="002E1D94">
      <w:pPr>
        <w:jc w:val="right"/>
        <w:rPr>
          <w:rFonts w:ascii="Arial" w:hAnsi="Arial" w:cs="Arial"/>
        </w:rPr>
      </w:pPr>
    </w:p>
    <w:p w:rsidR="002E1D94" w:rsidRPr="005A4139" w:rsidRDefault="002E1D94" w:rsidP="009C3FED">
      <w:pPr>
        <w:rPr>
          <w:rFonts w:ascii="Arial" w:hAnsi="Arial" w:cs="Arial"/>
        </w:rPr>
      </w:pPr>
    </w:p>
    <w:p w:rsidR="009C3FED" w:rsidRPr="005A4139" w:rsidRDefault="009C3FED" w:rsidP="009C3FE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A4139">
        <w:rPr>
          <w:rFonts w:ascii="Arial" w:hAnsi="Arial" w:cs="Arial"/>
          <w:sz w:val="22"/>
          <w:szCs w:val="22"/>
          <w:lang w:eastAsia="ar-SA"/>
        </w:rPr>
        <w:t>Przedmiotem zamówienia jest dostawa fabrycznie nowego, wyprodukowanego w roku 2019, wolnego od wad i usterek, sprawnego technicznie samochodu osobowo-terenowego, przystosowanego do przewozu 5 osób, na potrzeby Zespołu Parków Krajobrazowych Województwa Śląskiego.</w:t>
      </w:r>
    </w:p>
    <w:p w:rsidR="002E1D94" w:rsidRPr="005A4139" w:rsidRDefault="002E1D94" w:rsidP="002E1D94">
      <w:pPr>
        <w:rPr>
          <w:rFonts w:ascii="Arial" w:hAnsi="Arial" w:cs="Arial"/>
          <w:sz w:val="22"/>
          <w:szCs w:val="22"/>
        </w:rPr>
      </w:pPr>
    </w:p>
    <w:p w:rsidR="009C3FED" w:rsidRPr="005A4139" w:rsidRDefault="00113056" w:rsidP="00325E5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A4139">
        <w:rPr>
          <w:rFonts w:ascii="Arial" w:hAnsi="Arial" w:cs="Arial"/>
          <w:sz w:val="22"/>
          <w:szCs w:val="22"/>
          <w:u w:val="single"/>
        </w:rPr>
        <w:t>Minimalne wymagania zamawianego pojazdu:</w:t>
      </w:r>
    </w:p>
    <w:p w:rsidR="00113056" w:rsidRPr="005A4139" w:rsidRDefault="00113056" w:rsidP="00113056">
      <w:p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Silnik</w:t>
      </w:r>
      <w:r w:rsidR="00376E73" w:rsidRPr="005A4139">
        <w:rPr>
          <w:rFonts w:ascii="Arial" w:hAnsi="Arial" w:cs="Arial"/>
          <w:sz w:val="22"/>
          <w:szCs w:val="22"/>
        </w:rPr>
        <w:t xml:space="preserve"> i napęd</w:t>
      </w:r>
      <w:r w:rsidRPr="005A4139">
        <w:rPr>
          <w:rFonts w:ascii="Arial" w:hAnsi="Arial" w:cs="Arial"/>
          <w:sz w:val="22"/>
          <w:szCs w:val="22"/>
        </w:rPr>
        <w:t xml:space="preserve">: </w:t>
      </w:r>
    </w:p>
    <w:p w:rsidR="00113056" w:rsidRPr="005A4139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Pojemność skokowa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od 1200 do 1400 cm</w:t>
      </w:r>
      <w:r w:rsidRPr="005A4139">
        <w:rPr>
          <w:rFonts w:ascii="Arial" w:hAnsi="Arial" w:cs="Arial"/>
          <w:sz w:val="22"/>
          <w:szCs w:val="22"/>
          <w:vertAlign w:val="superscript"/>
        </w:rPr>
        <w:t>3</w:t>
      </w:r>
    </w:p>
    <w:p w:rsidR="00113056" w:rsidRPr="005A4139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Rodzaj paliwa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benzyna</w:t>
      </w:r>
    </w:p>
    <w:p w:rsidR="00326BB0" w:rsidRPr="005A4139" w:rsidRDefault="00326BB0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Typ wtrysku paliwa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F165F1"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>bezpośredni</w:t>
      </w:r>
    </w:p>
    <w:p w:rsidR="00113056" w:rsidRPr="005A4139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Moc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>min.</w:t>
      </w:r>
      <w:r w:rsidRPr="005A4139">
        <w:rPr>
          <w:rFonts w:ascii="Arial" w:hAnsi="Arial" w:cs="Arial"/>
          <w:sz w:val="22"/>
          <w:szCs w:val="22"/>
        </w:rPr>
        <w:t xml:space="preserve"> 120 </w:t>
      </w:r>
      <w:r w:rsidR="00326BB0" w:rsidRPr="005A4139">
        <w:rPr>
          <w:rFonts w:ascii="Arial" w:hAnsi="Arial" w:cs="Arial"/>
          <w:sz w:val="22"/>
          <w:szCs w:val="22"/>
        </w:rPr>
        <w:t>K</w:t>
      </w:r>
      <w:r w:rsidRPr="005A4139">
        <w:rPr>
          <w:rFonts w:ascii="Arial" w:hAnsi="Arial" w:cs="Arial"/>
          <w:sz w:val="22"/>
          <w:szCs w:val="22"/>
        </w:rPr>
        <w:t>M</w:t>
      </w:r>
    </w:p>
    <w:p w:rsidR="00113056" w:rsidRPr="005A4139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Maksymalny moment obrotowy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 xml:space="preserve">min. </w:t>
      </w:r>
      <w:r w:rsidRPr="005A4139">
        <w:rPr>
          <w:rFonts w:ascii="Arial" w:hAnsi="Arial" w:cs="Arial"/>
          <w:sz w:val="22"/>
          <w:szCs w:val="22"/>
        </w:rPr>
        <w:t xml:space="preserve">230 </w:t>
      </w:r>
      <w:proofErr w:type="spellStart"/>
      <w:r w:rsidRPr="005A4139">
        <w:rPr>
          <w:rFonts w:ascii="Arial" w:hAnsi="Arial" w:cs="Arial"/>
          <w:sz w:val="22"/>
          <w:szCs w:val="22"/>
        </w:rPr>
        <w:t>Nm</w:t>
      </w:r>
      <w:proofErr w:type="spellEnd"/>
    </w:p>
    <w:p w:rsidR="00113056" w:rsidRPr="005A4139" w:rsidRDefault="00113056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Norma emisji spalin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 xml:space="preserve">min. </w:t>
      </w:r>
      <w:r w:rsidRPr="005A4139">
        <w:rPr>
          <w:rFonts w:ascii="Arial" w:hAnsi="Arial" w:cs="Arial"/>
          <w:sz w:val="22"/>
          <w:szCs w:val="22"/>
        </w:rPr>
        <w:t>EURO6</w:t>
      </w:r>
    </w:p>
    <w:p w:rsidR="00376E73" w:rsidRPr="005A4139" w:rsidRDefault="00376E73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Układ napędowy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4x4</w:t>
      </w:r>
    </w:p>
    <w:p w:rsidR="00326BB0" w:rsidRPr="005A4139" w:rsidRDefault="00376E73" w:rsidP="0011305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 xml:space="preserve">Skrzynia </w:t>
      </w:r>
      <w:r w:rsidR="00326BB0" w:rsidRPr="005A4139">
        <w:rPr>
          <w:rFonts w:ascii="Arial" w:hAnsi="Arial" w:cs="Arial"/>
          <w:sz w:val="22"/>
          <w:szCs w:val="22"/>
        </w:rPr>
        <w:t>biegów</w:t>
      </w:r>
      <w:r w:rsidR="00326BB0" w:rsidRPr="005A4139">
        <w:rPr>
          <w:rFonts w:ascii="Arial" w:hAnsi="Arial" w:cs="Arial"/>
          <w:sz w:val="22"/>
          <w:szCs w:val="22"/>
        </w:rPr>
        <w:tab/>
      </w:r>
      <w:r w:rsidR="00326BB0" w:rsidRPr="005A4139">
        <w:rPr>
          <w:rFonts w:ascii="Arial" w:hAnsi="Arial" w:cs="Arial"/>
          <w:sz w:val="22"/>
          <w:szCs w:val="22"/>
        </w:rPr>
        <w:tab/>
      </w:r>
      <w:r w:rsidR="00326BB0" w:rsidRPr="005A4139">
        <w:rPr>
          <w:rFonts w:ascii="Arial" w:hAnsi="Arial" w:cs="Arial"/>
          <w:sz w:val="22"/>
          <w:szCs w:val="22"/>
        </w:rPr>
        <w:tab/>
      </w:r>
      <w:r w:rsidR="00326BB0" w:rsidRPr="005A4139">
        <w:rPr>
          <w:rFonts w:ascii="Arial" w:hAnsi="Arial" w:cs="Arial"/>
          <w:sz w:val="22"/>
          <w:szCs w:val="22"/>
        </w:rPr>
        <w:tab/>
      </w:r>
      <w:r w:rsidR="00326BB0" w:rsidRPr="005A4139">
        <w:rPr>
          <w:rFonts w:ascii="Arial" w:hAnsi="Arial" w:cs="Arial"/>
          <w:sz w:val="22"/>
          <w:szCs w:val="22"/>
        </w:rPr>
        <w:tab/>
        <w:t xml:space="preserve">manualna z sześcioma biegami do </w:t>
      </w:r>
    </w:p>
    <w:p w:rsidR="00326BB0" w:rsidRPr="005A4139" w:rsidRDefault="00326BB0" w:rsidP="00326BB0">
      <w:pPr>
        <w:pStyle w:val="Akapitzlist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przodu i jednym do tył</w:t>
      </w:r>
    </w:p>
    <w:p w:rsidR="00376E73" w:rsidRPr="005A4139" w:rsidRDefault="00376E73" w:rsidP="00376E73">
      <w:p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Nadwozie/właściwości terenowe:</w:t>
      </w:r>
    </w:p>
    <w:p w:rsidR="006F4378" w:rsidRPr="005A4139" w:rsidRDefault="006F4378" w:rsidP="006F437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Kolor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 xml:space="preserve">Metalizowany lub perłowy </w:t>
      </w:r>
      <w:r w:rsidR="00A379DF" w:rsidRPr="005A4139">
        <w:rPr>
          <w:rFonts w:ascii="Arial" w:hAnsi="Arial" w:cs="Arial"/>
          <w:sz w:val="22"/>
          <w:szCs w:val="22"/>
        </w:rPr>
        <w:t>czarny</w:t>
      </w:r>
    </w:p>
    <w:p w:rsidR="006F4378" w:rsidRPr="005A4139" w:rsidRDefault="006F4378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Kolor zderzaków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w kolorze nadwozia</w:t>
      </w:r>
    </w:p>
    <w:p w:rsidR="006F4378" w:rsidRPr="005A4139" w:rsidRDefault="006F4378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Zewnętrzne klamki drzwi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w kolorze nadwozia</w:t>
      </w:r>
    </w:p>
    <w:p w:rsidR="00376E73" w:rsidRPr="005A4139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Liczba drzwi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5</w:t>
      </w:r>
    </w:p>
    <w:p w:rsidR="00376E73" w:rsidRPr="005A4139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Rodzaj nadwozia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SUV/Terenowe</w:t>
      </w:r>
    </w:p>
    <w:p w:rsidR="00376E73" w:rsidRPr="005A4139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Ilość miejsc siedzących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5</w:t>
      </w:r>
    </w:p>
    <w:p w:rsidR="00376E73" w:rsidRPr="005A4139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Zwis przedni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>max.</w:t>
      </w:r>
      <w:r w:rsidRPr="005A4139">
        <w:rPr>
          <w:rFonts w:ascii="Arial" w:hAnsi="Arial" w:cs="Arial"/>
          <w:sz w:val="22"/>
          <w:szCs w:val="22"/>
        </w:rPr>
        <w:t xml:space="preserve">  900 mm</w:t>
      </w:r>
    </w:p>
    <w:p w:rsidR="004123BE" w:rsidRPr="005A4139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Zwis tylny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>max.</w:t>
      </w:r>
      <w:r w:rsidRPr="005A4139">
        <w:rPr>
          <w:rFonts w:ascii="Arial" w:hAnsi="Arial" w:cs="Arial"/>
          <w:sz w:val="22"/>
          <w:szCs w:val="22"/>
        </w:rPr>
        <w:t xml:space="preserve"> 900 mm </w:t>
      </w:r>
    </w:p>
    <w:p w:rsidR="00376E73" w:rsidRPr="005A4139" w:rsidRDefault="00376E73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Prześwit pojazd</w:t>
      </w:r>
      <w:r w:rsidR="004123BE" w:rsidRPr="005A4139">
        <w:rPr>
          <w:rFonts w:ascii="Arial" w:hAnsi="Arial" w:cs="Arial"/>
          <w:sz w:val="22"/>
          <w:szCs w:val="22"/>
        </w:rPr>
        <w:t>u</w:t>
      </w:r>
      <w:r w:rsidR="004123BE"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ab/>
      </w:r>
      <w:r w:rsidR="004123BE" w:rsidRPr="005A4139">
        <w:rPr>
          <w:rFonts w:ascii="Arial" w:hAnsi="Arial" w:cs="Arial"/>
          <w:sz w:val="22"/>
          <w:szCs w:val="22"/>
        </w:rPr>
        <w:tab/>
        <w:t>min. 200 mm</w:t>
      </w:r>
    </w:p>
    <w:p w:rsidR="00326BB0" w:rsidRPr="005A4139" w:rsidRDefault="00326BB0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Pojemość bagażnika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min. 400 dm</w:t>
      </w:r>
      <w:r w:rsidRPr="005A4139">
        <w:rPr>
          <w:rFonts w:ascii="Arial" w:hAnsi="Arial" w:cs="Arial"/>
          <w:sz w:val="22"/>
          <w:szCs w:val="22"/>
          <w:vertAlign w:val="superscript"/>
        </w:rPr>
        <w:t>3</w:t>
      </w:r>
    </w:p>
    <w:p w:rsidR="00326BB0" w:rsidRPr="005A4139" w:rsidRDefault="00326BB0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Płyta ochronna silnika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wymagana</w:t>
      </w:r>
    </w:p>
    <w:p w:rsidR="008A3152" w:rsidRPr="005A4139" w:rsidRDefault="008A3152" w:rsidP="00376E7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Kierownica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po lewej stronie</w:t>
      </w:r>
    </w:p>
    <w:p w:rsidR="00326BB0" w:rsidRPr="005A4139" w:rsidRDefault="00326BB0" w:rsidP="00326BB0">
      <w:p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Felgi i opony:</w:t>
      </w:r>
    </w:p>
    <w:p w:rsidR="00F165F1" w:rsidRPr="005A4139" w:rsidRDefault="00326BB0" w:rsidP="00326BB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Rodzaj felg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F165F1" w:rsidRPr="005A4139">
        <w:rPr>
          <w:rFonts w:ascii="Arial" w:hAnsi="Arial" w:cs="Arial"/>
          <w:sz w:val="22"/>
          <w:szCs w:val="22"/>
        </w:rPr>
        <w:t>ze stopów metali lekkich</w:t>
      </w:r>
    </w:p>
    <w:p w:rsidR="00326BB0" w:rsidRPr="005A4139" w:rsidRDefault="00F165F1" w:rsidP="00326BB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Rozmiar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="00326BB0" w:rsidRPr="005A4139">
        <w:rPr>
          <w:rFonts w:ascii="Arial" w:hAnsi="Arial" w:cs="Arial"/>
          <w:sz w:val="22"/>
          <w:szCs w:val="22"/>
        </w:rPr>
        <w:t>17”</w:t>
      </w:r>
    </w:p>
    <w:p w:rsidR="00455F83" w:rsidRPr="005A4139" w:rsidRDefault="000665BC" w:rsidP="00326BB0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Opony</w:t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</w:r>
      <w:r w:rsidRPr="005A4139">
        <w:rPr>
          <w:rFonts w:ascii="Arial" w:hAnsi="Arial" w:cs="Arial"/>
          <w:sz w:val="22"/>
          <w:szCs w:val="22"/>
        </w:rPr>
        <w:tab/>
        <w:t>Zimowe i letnie co najmniej</w:t>
      </w:r>
      <w:r w:rsidR="00326BB0" w:rsidRPr="005A4139">
        <w:rPr>
          <w:rFonts w:ascii="Arial" w:hAnsi="Arial" w:cs="Arial"/>
          <w:sz w:val="22"/>
          <w:szCs w:val="22"/>
        </w:rPr>
        <w:t xml:space="preserve"> </w:t>
      </w:r>
    </w:p>
    <w:p w:rsidR="00326BB0" w:rsidRPr="005A4139" w:rsidRDefault="00326BB0" w:rsidP="00455F83">
      <w:pPr>
        <w:pStyle w:val="Akapitzlist"/>
        <w:ind w:left="4968" w:firstLine="696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„klasy średniej”</w:t>
      </w:r>
    </w:p>
    <w:p w:rsidR="00455F83" w:rsidRPr="005A4139" w:rsidRDefault="000665BC" w:rsidP="00455F83">
      <w:p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Wymagane wyposażenie:</w:t>
      </w:r>
    </w:p>
    <w:p w:rsidR="00326BB0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Tapicerka materiałowa czarna</w:t>
      </w:r>
      <w:r w:rsidR="005A4139">
        <w:rPr>
          <w:rFonts w:ascii="Arial" w:hAnsi="Arial" w:cs="Arial"/>
          <w:sz w:val="22"/>
          <w:szCs w:val="22"/>
        </w:rPr>
        <w:t xml:space="preserve"> </w:t>
      </w:r>
      <w:r w:rsidR="00585B30">
        <w:rPr>
          <w:rFonts w:ascii="Arial" w:hAnsi="Arial" w:cs="Arial"/>
          <w:sz w:val="22"/>
          <w:szCs w:val="22"/>
        </w:rPr>
        <w:t xml:space="preserve">- </w:t>
      </w:r>
      <w:r w:rsidR="005A4139">
        <w:rPr>
          <w:rFonts w:ascii="Arial" w:hAnsi="Arial" w:cs="Arial"/>
          <w:sz w:val="22"/>
          <w:szCs w:val="22"/>
        </w:rPr>
        <w:t>dopuszczaln</w:t>
      </w:r>
      <w:r w:rsidR="00585B30">
        <w:rPr>
          <w:rFonts w:ascii="Arial" w:hAnsi="Arial" w:cs="Arial"/>
          <w:sz w:val="22"/>
          <w:szCs w:val="22"/>
        </w:rPr>
        <w:t>e</w:t>
      </w:r>
      <w:r w:rsidR="005A4139">
        <w:rPr>
          <w:rFonts w:ascii="Arial" w:hAnsi="Arial" w:cs="Arial"/>
          <w:sz w:val="22"/>
          <w:szCs w:val="22"/>
        </w:rPr>
        <w:t xml:space="preserve"> akcent</w:t>
      </w:r>
      <w:r w:rsidR="00585B30">
        <w:rPr>
          <w:rFonts w:ascii="Arial" w:hAnsi="Arial" w:cs="Arial"/>
          <w:sz w:val="22"/>
          <w:szCs w:val="22"/>
        </w:rPr>
        <w:t>y w innym kolo</w:t>
      </w:r>
      <w:bookmarkStart w:id="0" w:name="_GoBack"/>
      <w:bookmarkEnd w:id="0"/>
      <w:r w:rsidR="00585B30">
        <w:rPr>
          <w:rFonts w:ascii="Arial" w:hAnsi="Arial" w:cs="Arial"/>
          <w:sz w:val="22"/>
          <w:szCs w:val="22"/>
        </w:rPr>
        <w:t>rze</w:t>
      </w:r>
    </w:p>
    <w:p w:rsidR="006F292F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ABS z układem wspomagania nagłego hamowania</w:t>
      </w:r>
    </w:p>
    <w:p w:rsidR="006F292F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kontroli toru jazdy ESC</w:t>
      </w:r>
    </w:p>
    <w:p w:rsidR="006F292F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wspomagania ruszania pod górę HSA</w:t>
      </w:r>
    </w:p>
    <w:p w:rsidR="006F292F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kontroli zjazdu ze wzniesienia HDC</w:t>
      </w:r>
    </w:p>
    <w:p w:rsidR="006F292F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kontroli ciśnienia w oponach</w:t>
      </w:r>
    </w:p>
    <w:p w:rsidR="006F292F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Czołowa poduszka powietrzna kierowcy i pasażera</w:t>
      </w:r>
    </w:p>
    <w:p w:rsidR="006F292F" w:rsidRPr="005A4139" w:rsidRDefault="006F292F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 xml:space="preserve">Boczne poduszki powietrzne </w:t>
      </w:r>
      <w:r w:rsidR="009D016E" w:rsidRPr="005A4139">
        <w:rPr>
          <w:rFonts w:ascii="Arial" w:hAnsi="Arial" w:cs="Arial"/>
          <w:sz w:val="22"/>
          <w:szCs w:val="22"/>
        </w:rPr>
        <w:t xml:space="preserve">z przodu chroniące głowę i klatkę piersiową 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Poduszki powietrzne kurtynowe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Przednie i tylne pasy bezpieczeństwa z napinaczami pirotechnicznymi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lastRenderedPageBreak/>
        <w:t>Wskaźnik zmiany biegów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monitorowania martwego pola (BSW)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Koło zapasowe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Elektryczne wspomaganie układu kierowniczego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Komputer pokładowy z informacją o temperaturze zewnętrznej, licznikiem kilometrów, średnim zużyciu paliwa, zasięgu na pozostałym zapasie paliwa itp.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Regulator i ogranicznik prędkości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wspomagania parkowania tyłem</w:t>
      </w:r>
    </w:p>
    <w:p w:rsidR="009D016E" w:rsidRPr="005A4139" w:rsidRDefault="009D016E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kamer cofania (co najmniej 4 kamery)</w:t>
      </w:r>
    </w:p>
    <w:p w:rsidR="00907AA7" w:rsidRPr="005A4139" w:rsidRDefault="00907AA7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Światła przeciwmgłowe</w:t>
      </w:r>
    </w:p>
    <w:p w:rsidR="00F165F1" w:rsidRPr="005A4139" w:rsidRDefault="00F165F1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Światła do jazdy dziennej LED</w:t>
      </w:r>
    </w:p>
    <w:p w:rsidR="00907AA7" w:rsidRPr="005A4139" w:rsidRDefault="00907AA7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 xml:space="preserve">Podgrzewana tylna szyba </w:t>
      </w:r>
    </w:p>
    <w:p w:rsidR="00907AA7" w:rsidRPr="005A4139" w:rsidRDefault="00907AA7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Wycieraczka szyby tylnej</w:t>
      </w:r>
    </w:p>
    <w:p w:rsidR="00907AA7" w:rsidRPr="005A4139" w:rsidRDefault="00907AA7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Zewnętrzne lusterka boczne regulowane elektrycznie i podgrzewane</w:t>
      </w:r>
    </w:p>
    <w:p w:rsidR="00907AA7" w:rsidRPr="005A4139" w:rsidRDefault="00907AA7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Centralny zamek drzwi zdalnie sterowany falami radiowymi</w:t>
      </w:r>
    </w:p>
    <w:p w:rsidR="00907AA7" w:rsidRPr="005A4139" w:rsidRDefault="00907AA7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Elektrycznie podnoszone szyby przednie i tylne</w:t>
      </w:r>
    </w:p>
    <w:p w:rsidR="00907AA7" w:rsidRPr="005A4139" w:rsidRDefault="00907AA7" w:rsidP="00907AA7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Klimatyzacja automatyczna</w:t>
      </w:r>
    </w:p>
    <w:p w:rsidR="006F292F" w:rsidRPr="005A4139" w:rsidRDefault="00907AA7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Kierownica i gałka dźwigni zmiany biegów pokryte skórą ekologiczną</w:t>
      </w:r>
    </w:p>
    <w:p w:rsidR="00907AA7" w:rsidRPr="005A4139" w:rsidRDefault="00907AA7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Kierownica z regulacją wysokości i głębokości</w:t>
      </w:r>
    </w:p>
    <w:p w:rsidR="00907AA7" w:rsidRPr="005A4139" w:rsidRDefault="00907AA7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Gniazdo 12V z przodu i z tyłu</w:t>
      </w:r>
    </w:p>
    <w:p w:rsidR="00907AA7" w:rsidRPr="005A4139" w:rsidRDefault="00907AA7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System bezkluczykowego dostępu i uruchamiania silnika</w:t>
      </w:r>
    </w:p>
    <w:p w:rsidR="00907AA7" w:rsidRPr="005A4139" w:rsidRDefault="00907AA7" w:rsidP="006F292F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 xml:space="preserve">System Nawigacji </w:t>
      </w:r>
      <w:r w:rsidR="00A379DF" w:rsidRPr="005A4139">
        <w:rPr>
          <w:rFonts w:ascii="Arial" w:hAnsi="Arial" w:cs="Arial"/>
          <w:sz w:val="22"/>
          <w:szCs w:val="22"/>
        </w:rPr>
        <w:t xml:space="preserve">(mapa Europy Wschodniej) </w:t>
      </w:r>
      <w:r w:rsidRPr="005A4139">
        <w:rPr>
          <w:rFonts w:ascii="Arial" w:hAnsi="Arial" w:cs="Arial"/>
          <w:sz w:val="22"/>
          <w:szCs w:val="22"/>
        </w:rPr>
        <w:t>z ekranem dotykowym</w:t>
      </w:r>
      <w:r w:rsidR="00A379DF" w:rsidRPr="005A4139">
        <w:rPr>
          <w:rFonts w:ascii="Arial" w:hAnsi="Arial" w:cs="Arial"/>
          <w:sz w:val="22"/>
          <w:szCs w:val="22"/>
        </w:rPr>
        <w:t xml:space="preserve"> co najmniej 7”, radioodtwarzaczem, wejściem USB, </w:t>
      </w:r>
      <w:proofErr w:type="spellStart"/>
      <w:r w:rsidR="00A379DF" w:rsidRPr="005A4139">
        <w:rPr>
          <w:rFonts w:ascii="Arial" w:hAnsi="Arial" w:cs="Arial"/>
          <w:sz w:val="22"/>
          <w:szCs w:val="22"/>
        </w:rPr>
        <w:t>Blouetooth</w:t>
      </w:r>
      <w:proofErr w:type="spellEnd"/>
      <w:r w:rsidR="00A379DF" w:rsidRPr="005A4139">
        <w:rPr>
          <w:rFonts w:ascii="Arial" w:hAnsi="Arial" w:cs="Arial"/>
          <w:sz w:val="22"/>
          <w:szCs w:val="22"/>
        </w:rPr>
        <w:t xml:space="preserve"> oraz wskaźnikiem kątów nachylenia samochodu podczas jazdy po bezdrożach.</w:t>
      </w:r>
    </w:p>
    <w:p w:rsidR="00325E56" w:rsidRPr="005A4139" w:rsidRDefault="00325E56" w:rsidP="00325E56">
      <w:pPr>
        <w:pStyle w:val="Akapitzlist"/>
        <w:rPr>
          <w:rFonts w:ascii="Arial" w:hAnsi="Arial" w:cs="Arial"/>
          <w:sz w:val="22"/>
          <w:szCs w:val="22"/>
        </w:rPr>
      </w:pPr>
    </w:p>
    <w:p w:rsidR="006F292F" w:rsidRPr="005A4139" w:rsidRDefault="00A379DF" w:rsidP="00326BB0">
      <w:pPr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Wymagane ubezpieczenie:</w:t>
      </w:r>
    </w:p>
    <w:p w:rsidR="00325E56" w:rsidRPr="005A4139" w:rsidRDefault="00325E56" w:rsidP="00325E56">
      <w:pPr>
        <w:ind w:left="709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Pełen roczny pa</w:t>
      </w:r>
      <w:r w:rsidR="00F165F1" w:rsidRPr="005A4139">
        <w:rPr>
          <w:rFonts w:ascii="Arial" w:hAnsi="Arial" w:cs="Arial"/>
          <w:sz w:val="22"/>
          <w:szCs w:val="22"/>
        </w:rPr>
        <w:t>kiet ubezpieczenia: OC, AC, NNW z Assistance + Auto Szyby</w:t>
      </w:r>
    </w:p>
    <w:p w:rsidR="00325E56" w:rsidRPr="005A4139" w:rsidRDefault="00325E56" w:rsidP="00325E56">
      <w:pPr>
        <w:ind w:left="709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Warunki ubezpieczenia:</w:t>
      </w:r>
    </w:p>
    <w:p w:rsidR="00325E56" w:rsidRPr="005A4139" w:rsidRDefault="00325E56" w:rsidP="00325E56">
      <w:pPr>
        <w:ind w:left="709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- ubezpieczenie od uszkodzeń pojazdu z powodu wypadku, kradzieży lub czynników losowych (AC pełny zakres) w tym</w:t>
      </w:r>
    </w:p>
    <w:p w:rsidR="00325E56" w:rsidRPr="005A4139" w:rsidRDefault="00325E56" w:rsidP="00325E56">
      <w:pPr>
        <w:ind w:left="709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- bezgotówkowy system napraw szkód w autoryzowanych zakładach naprawczych, z wykorzystaniem oryginalnych części zamiennych i zastosowaniem technologii wymaganej przez producenta</w:t>
      </w:r>
    </w:p>
    <w:p w:rsidR="00325E56" w:rsidRPr="005A4139" w:rsidRDefault="00325E56" w:rsidP="00325E56">
      <w:pPr>
        <w:ind w:left="709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- niezmienną wysokość sumy ubezpieczenia po wypłacie odszkodowania</w:t>
      </w:r>
    </w:p>
    <w:p w:rsidR="00A379DF" w:rsidRPr="005A4139" w:rsidRDefault="00325E56" w:rsidP="00325E56">
      <w:pPr>
        <w:ind w:left="709"/>
        <w:rPr>
          <w:rFonts w:ascii="Arial" w:hAnsi="Arial" w:cs="Arial"/>
          <w:sz w:val="22"/>
          <w:szCs w:val="22"/>
        </w:rPr>
      </w:pPr>
      <w:r w:rsidRPr="005A4139">
        <w:rPr>
          <w:rFonts w:ascii="Arial" w:hAnsi="Arial" w:cs="Arial"/>
          <w:sz w:val="22"/>
          <w:szCs w:val="22"/>
        </w:rPr>
        <w:t>- wartość pojazdu nie ulegnie zmianie w całym okresie ubezpieczenia.</w:t>
      </w:r>
    </w:p>
    <w:p w:rsidR="00A379DF" w:rsidRPr="005A4139" w:rsidRDefault="00A379DF" w:rsidP="00326BB0">
      <w:pPr>
        <w:rPr>
          <w:rFonts w:ascii="Arial" w:hAnsi="Arial" w:cs="Arial"/>
          <w:sz w:val="22"/>
          <w:szCs w:val="22"/>
        </w:rPr>
      </w:pPr>
    </w:p>
    <w:p w:rsidR="009C3FED" w:rsidRPr="005A4139" w:rsidRDefault="009C3FED" w:rsidP="009C3FED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5A4139">
        <w:rPr>
          <w:rFonts w:ascii="Arial" w:hAnsi="Arial" w:cs="Arial"/>
          <w:sz w:val="22"/>
          <w:szCs w:val="22"/>
          <w:lang w:eastAsia="ar-SA"/>
        </w:rPr>
        <w:t>Pojazd musi spełniać :</w:t>
      </w:r>
    </w:p>
    <w:p w:rsidR="009C3FED" w:rsidRPr="005A4139" w:rsidRDefault="009C3FED" w:rsidP="009C3FED">
      <w:pPr>
        <w:pStyle w:val="Akapitzlist"/>
        <w:numPr>
          <w:ilvl w:val="0"/>
          <w:numId w:val="2"/>
        </w:num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5A4139">
        <w:rPr>
          <w:rFonts w:ascii="Arial" w:hAnsi="Arial" w:cs="Arial"/>
          <w:sz w:val="22"/>
          <w:szCs w:val="22"/>
          <w:lang w:eastAsia="ar-SA"/>
        </w:rPr>
        <w:t xml:space="preserve">wymagania techniczne określone przez obowiązujące w Polsce przepisy dla pojazdów poruszających się pod drogach publicznych, w tym warunki techniczne wynikające z ustawy z dnia 20 czerwca 1997 r. Prawo o ruchu drogowym (tj. Dz. U. z 2018 r. poz. 1990 ze zm.) oraz rozporządzeń wykonawczych do tej ustawy w tym posiadający homologację, wystawioną zgodnie z art. 70b ustawy Prawo o ruchu drogowym, </w:t>
      </w:r>
    </w:p>
    <w:p w:rsidR="009C3FED" w:rsidRPr="005A4139" w:rsidRDefault="009C3FED" w:rsidP="009C3FED">
      <w:pPr>
        <w:numPr>
          <w:ilvl w:val="0"/>
          <w:numId w:val="2"/>
        </w:num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5A4139">
        <w:rPr>
          <w:rFonts w:ascii="Arial" w:hAnsi="Arial" w:cs="Arial"/>
          <w:sz w:val="22"/>
          <w:szCs w:val="22"/>
          <w:lang w:eastAsia="ar-SA"/>
        </w:rPr>
        <w:t>wymogi Dyrektywy EURO 6 – Rozporządzenie Komisji (UE) nr 459/2012 z dnia 29maja 2012 roku w zakresie emisji spalin. Wymagane parametry techniczne i wyposażenie samochodu znajdują się w formularzu ofertowym.</w:t>
      </w:r>
    </w:p>
    <w:p w:rsidR="001048F4" w:rsidRPr="005A4139" w:rsidRDefault="001048F4" w:rsidP="001048F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1048F4" w:rsidRPr="009C3FED" w:rsidRDefault="001048F4" w:rsidP="001048F4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5A4139">
        <w:rPr>
          <w:rFonts w:ascii="Arial" w:hAnsi="Arial" w:cs="Arial"/>
          <w:sz w:val="22"/>
          <w:szCs w:val="22"/>
          <w:lang w:eastAsia="ar-SA"/>
        </w:rPr>
        <w:t>Wszystkie dokumenty niezbędne do rejestracji pojazdu oraz instrukcje obsługi w języku polskim.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9C3FED" w:rsidRPr="009C3FED" w:rsidRDefault="009C3FED" w:rsidP="002E1D94">
      <w:pPr>
        <w:rPr>
          <w:rFonts w:ascii="Arial" w:hAnsi="Arial" w:cs="Arial"/>
          <w:sz w:val="22"/>
          <w:szCs w:val="22"/>
        </w:rPr>
      </w:pPr>
    </w:p>
    <w:sectPr w:rsidR="009C3FED" w:rsidRPr="009C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80B"/>
    <w:multiLevelType w:val="hybridMultilevel"/>
    <w:tmpl w:val="1A3A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E23"/>
    <w:multiLevelType w:val="hybridMultilevel"/>
    <w:tmpl w:val="B4D2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25C"/>
    <w:multiLevelType w:val="hybridMultilevel"/>
    <w:tmpl w:val="D53E4A82"/>
    <w:lvl w:ilvl="0" w:tplc="AADA14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22CE11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1269"/>
    <w:multiLevelType w:val="hybridMultilevel"/>
    <w:tmpl w:val="F7D2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79C5"/>
    <w:multiLevelType w:val="hybridMultilevel"/>
    <w:tmpl w:val="A65A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64586"/>
    <w:multiLevelType w:val="hybridMultilevel"/>
    <w:tmpl w:val="C0C4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7060"/>
    <w:multiLevelType w:val="hybridMultilevel"/>
    <w:tmpl w:val="D9960B7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605505B"/>
    <w:multiLevelType w:val="hybridMultilevel"/>
    <w:tmpl w:val="8F20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544"/>
    <w:multiLevelType w:val="hybridMultilevel"/>
    <w:tmpl w:val="0720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D0"/>
    <w:rsid w:val="000665BC"/>
    <w:rsid w:val="001048F4"/>
    <w:rsid w:val="00113056"/>
    <w:rsid w:val="00237F8B"/>
    <w:rsid w:val="00242DD0"/>
    <w:rsid w:val="002E1D94"/>
    <w:rsid w:val="00325E56"/>
    <w:rsid w:val="00326BB0"/>
    <w:rsid w:val="0035546A"/>
    <w:rsid w:val="00376E73"/>
    <w:rsid w:val="004123BE"/>
    <w:rsid w:val="00417487"/>
    <w:rsid w:val="00455F83"/>
    <w:rsid w:val="00585B30"/>
    <w:rsid w:val="005A4139"/>
    <w:rsid w:val="006F292F"/>
    <w:rsid w:val="006F4378"/>
    <w:rsid w:val="008A3152"/>
    <w:rsid w:val="00907AA7"/>
    <w:rsid w:val="009C3FED"/>
    <w:rsid w:val="009D016E"/>
    <w:rsid w:val="00A379DF"/>
    <w:rsid w:val="00C10F94"/>
    <w:rsid w:val="00D21879"/>
    <w:rsid w:val="00EC74C7"/>
    <w:rsid w:val="00F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2019-10-04T10:26:00Z</cp:lastPrinted>
  <dcterms:created xsi:type="dcterms:W3CDTF">2019-08-21T11:40:00Z</dcterms:created>
  <dcterms:modified xsi:type="dcterms:W3CDTF">2019-10-04T10:37:00Z</dcterms:modified>
</cp:coreProperties>
</file>